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306FE">
        <w:rPr>
          <w:rFonts w:asciiTheme="minorHAnsi" w:hAnsiTheme="minorHAnsi" w:cs="Arial"/>
          <w:b/>
          <w:lang w:val="en-ZA"/>
        </w:rPr>
        <w:t>25</w:t>
      </w:r>
      <w:r>
        <w:rPr>
          <w:rFonts w:asciiTheme="minorHAnsi" w:hAnsiTheme="minorHAnsi" w:cs="Arial"/>
          <w:b/>
          <w:lang w:val="en-ZA"/>
        </w:rPr>
        <w:t xml:space="preserve"> April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INDUSTRIAL DEVELOPMENT CORPORATION OF SOUTH AFRICA LIMITED</w:t>
      </w:r>
      <w:r w:rsidR="008D2A23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IDCG13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INDUSTRIAL DEVELOPMENT CORPORATION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April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IDCG13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3306FE">
        <w:rPr>
          <w:rFonts w:asciiTheme="minorHAnsi" w:hAnsiTheme="minorHAnsi" w:cs="Arial"/>
          <w:lang w:val="en-ZA"/>
        </w:rPr>
        <w:t>R 662,000,000.00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306FE">
        <w:rPr>
          <w:rFonts w:asciiTheme="minorHAnsi" w:hAnsiTheme="minorHAnsi" w:cs="Arial"/>
          <w:lang w:val="en-ZA"/>
        </w:rPr>
        <w:t>8.6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% (3 Month JIBAR as at 23 Apr</w:t>
      </w:r>
      <w:r w:rsidR="008D2A23">
        <w:rPr>
          <w:rFonts w:asciiTheme="minorHAnsi" w:hAnsiTheme="minorHAnsi" w:cs="Arial"/>
          <w:lang w:val="en-ZA"/>
        </w:rPr>
        <w:t>il</w:t>
      </w:r>
      <w:r>
        <w:rPr>
          <w:rFonts w:asciiTheme="minorHAnsi" w:hAnsiTheme="minorHAnsi" w:cs="Arial"/>
          <w:lang w:val="en-ZA"/>
        </w:rPr>
        <w:t xml:space="preserve"> 2018 of </w:t>
      </w:r>
      <w:r w:rsidR="003306FE">
        <w:rPr>
          <w:rFonts w:asciiTheme="minorHAnsi" w:hAnsiTheme="minorHAnsi" w:cs="Arial"/>
          <w:lang w:val="en-ZA"/>
        </w:rPr>
        <w:t>6.9</w:t>
      </w:r>
      <w:r>
        <w:rPr>
          <w:rFonts w:asciiTheme="minorHAnsi" w:hAnsiTheme="minorHAnsi" w:cs="Arial"/>
          <w:lang w:val="en-ZA"/>
        </w:rPr>
        <w:t xml:space="preserve">% plus </w:t>
      </w:r>
      <w:r w:rsidR="003306FE">
        <w:rPr>
          <w:rFonts w:asciiTheme="minorHAnsi" w:hAnsiTheme="minorHAnsi" w:cs="Arial"/>
          <w:lang w:val="en-ZA"/>
        </w:rPr>
        <w:t>170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April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D2A23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January, 16 April, 16 July, 16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26 April, 26 July, 26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January, 15 April, 15 July, 15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April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April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July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ZAG000150921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8D2A23" w:rsidRDefault="008D2A2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3306F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4640BD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https://www.jse.co.za/content/JSEPricingSupplementsItems/2014/BondDocuments/IDCG13%20Pricing%20Supplement%2020180426.pdf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3306FE" w:rsidRPr="00F64748" w:rsidRDefault="003306F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D2A23" w:rsidRDefault="008D2A2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D2A23" w:rsidRDefault="008D2A23" w:rsidP="008D2A23">
      <w:pPr>
        <w:spacing w:before="20" w:after="20" w:line="312" w:lineRule="auto"/>
        <w:ind w:right="11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Nswana Mwangu                                        Nedbank CIB                                                             +27 11 294 7997</w:t>
      </w:r>
    </w:p>
    <w:p w:rsidR="008D2A23" w:rsidRDefault="008D2A23" w:rsidP="008D2A23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+27 11 520 7000</w:t>
      </w:r>
    </w:p>
    <w:p w:rsidR="008D2A23" w:rsidRDefault="008D2A23" w:rsidP="008D2A23">
      <w:pPr>
        <w:spacing w:before="20" w:after="20" w:line="312" w:lineRule="auto"/>
        <w:ind w:right="119"/>
        <w:jc w:val="both"/>
      </w:pPr>
    </w:p>
    <w:sectPr w:rsidR="008D2A23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D2A2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D2A2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306F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43FF512" wp14:editId="04A9B26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306F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4AC2B1F" wp14:editId="7BFF13A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B841A55" wp14:editId="75F323D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06FE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2A23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DCG13%20Pricing%20Supplement%202018042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2018-04-30T12:00:00+00:00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4A9D3D0-D2D1-4292-A08D-B1F28A029A3D}"/>
</file>

<file path=customXml/itemProps2.xml><?xml version="1.0" encoding="utf-8"?>
<ds:datastoreItem xmlns:ds="http://schemas.openxmlformats.org/officeDocument/2006/customXml" ds:itemID="{0CEF453D-86AD-428B-B165-9AD94F627D8F}"/>
</file>

<file path=customXml/itemProps3.xml><?xml version="1.0" encoding="utf-8"?>
<ds:datastoreItem xmlns:ds="http://schemas.openxmlformats.org/officeDocument/2006/customXml" ds:itemID="{331F9348-2DE3-4303-B9B3-039AA5B717EE}"/>
</file>

<file path=customXml/itemProps4.xml><?xml version="1.0" encoding="utf-8"?>
<ds:datastoreItem xmlns:ds="http://schemas.openxmlformats.org/officeDocument/2006/customXml" ds:itemID="{2D0DBA6B-08A5-48F7-8DB1-D801CC0F9E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1792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2018-04-25T05:56:00Z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602800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